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21A6BB8F" w:rsidR="005C066F" w:rsidRDefault="001E14FD" w:rsidP="00246FB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3C397E">
        <w:t>2</w:t>
      </w:r>
      <w:r>
        <w:t>2</w:t>
      </w:r>
      <w:r>
        <w:rPr>
          <w:position w:val="6"/>
          <w:sz w:val="12"/>
        </w:rPr>
        <w:t xml:space="preserve">nd </w:t>
      </w:r>
      <w:r w:rsidR="003C397E" w:rsidRPr="003C397E">
        <w:t>International Conference on Harbor, Maritime and Multimodal Logistic Modeling &amp; Simulation</w:t>
      </w:r>
    </w:p>
    <w:p w14:paraId="4E830C24" w14:textId="5A831DFE" w:rsidR="005C066F" w:rsidRDefault="00C055F5"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17</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424BB708" w:rsidR="00246FB3" w:rsidRPr="00E93028" w:rsidRDefault="007439F9" w:rsidP="00E93028">
      <w:pPr>
        <w:pStyle w:val="I3M-CopyrightHeading"/>
      </w:pPr>
      <w:r w:rsidRPr="007439F9">
        <w:t>2724-0339</w:t>
      </w:r>
      <w:r>
        <w:t xml:space="preserve"> </w:t>
      </w:r>
      <w:r w:rsidR="001E14FD" w:rsidRPr="00246FB3">
        <w:t>© 2020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C055F5"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C055F5"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C055F5"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C055F5">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C055F5">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C055F5">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D120D" w14:textId="77777777" w:rsidR="00C055F5" w:rsidRDefault="00C055F5" w:rsidP="00246FB3">
      <w:r>
        <w:separator/>
      </w:r>
    </w:p>
  </w:endnote>
  <w:endnote w:type="continuationSeparator" w:id="0">
    <w:p w14:paraId="55B2248F" w14:textId="77777777" w:rsidR="00C055F5" w:rsidRDefault="00C055F5"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C055F5">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77777777"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xml:space="preserve">© 2020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3A419" w14:textId="77777777" w:rsidR="00C055F5" w:rsidRDefault="00C055F5" w:rsidP="00246FB3">
      <w:r>
        <w:separator/>
      </w:r>
    </w:p>
  </w:footnote>
  <w:footnote w:type="continuationSeparator" w:id="0">
    <w:p w14:paraId="2C745C17" w14:textId="77777777" w:rsidR="00C055F5" w:rsidRDefault="00C055F5"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20B0909F" w:rsidR="001E14FD" w:rsidRPr="001A16CC" w:rsidRDefault="00C055F5"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3C397E">
      <w:t>2</w:t>
    </w:r>
    <w:r w:rsidR="001E14FD" w:rsidRPr="001A16CC">
      <w:t xml:space="preserve">2nd </w:t>
    </w:r>
    <w:r w:rsidR="003C397E" w:rsidRPr="003C397E">
      <w:t>International Conference on Harbor, Maritime and Multimodal Logistic Modeling &amp; Simulation</w:t>
    </w:r>
    <w:r w:rsidR="001E14FD" w:rsidRPr="001A16CC">
      <w:t xml:space="preserve">, </w:t>
    </w:r>
    <w:r w:rsidR="003C397E">
      <w:t>HMS</w:t>
    </w:r>
    <w:r w:rsidR="001E14FD" w:rsidRPr="001A16CC">
      <w:t xml:space="preserve"> 2020</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C055F5"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C066F"/>
    <w:rsid w:val="00001458"/>
    <w:rsid w:val="00102357"/>
    <w:rsid w:val="00134711"/>
    <w:rsid w:val="0013474E"/>
    <w:rsid w:val="001A16CC"/>
    <w:rsid w:val="001A55DE"/>
    <w:rsid w:val="001E14FD"/>
    <w:rsid w:val="002400E1"/>
    <w:rsid w:val="00246FB3"/>
    <w:rsid w:val="00275C75"/>
    <w:rsid w:val="002A0457"/>
    <w:rsid w:val="00317FA0"/>
    <w:rsid w:val="003C397E"/>
    <w:rsid w:val="00407369"/>
    <w:rsid w:val="004C74F3"/>
    <w:rsid w:val="004D038A"/>
    <w:rsid w:val="00515A2A"/>
    <w:rsid w:val="00554A66"/>
    <w:rsid w:val="005A0982"/>
    <w:rsid w:val="005C066F"/>
    <w:rsid w:val="005D43F1"/>
    <w:rsid w:val="00680238"/>
    <w:rsid w:val="00690F61"/>
    <w:rsid w:val="006B79AE"/>
    <w:rsid w:val="00711EE7"/>
    <w:rsid w:val="0073026B"/>
    <w:rsid w:val="007439F9"/>
    <w:rsid w:val="00747176"/>
    <w:rsid w:val="00792A36"/>
    <w:rsid w:val="007B1E3C"/>
    <w:rsid w:val="007E1732"/>
    <w:rsid w:val="007E2B1D"/>
    <w:rsid w:val="007E4635"/>
    <w:rsid w:val="007F641F"/>
    <w:rsid w:val="008636A2"/>
    <w:rsid w:val="00881B35"/>
    <w:rsid w:val="00882850"/>
    <w:rsid w:val="00883171"/>
    <w:rsid w:val="008966F2"/>
    <w:rsid w:val="008E0A20"/>
    <w:rsid w:val="008F379D"/>
    <w:rsid w:val="00901A11"/>
    <w:rsid w:val="00964FE6"/>
    <w:rsid w:val="009C20B8"/>
    <w:rsid w:val="00A34CFA"/>
    <w:rsid w:val="00A67517"/>
    <w:rsid w:val="00A87E95"/>
    <w:rsid w:val="00AB706C"/>
    <w:rsid w:val="00AB7B3C"/>
    <w:rsid w:val="00AD3806"/>
    <w:rsid w:val="00B11CDE"/>
    <w:rsid w:val="00B2473A"/>
    <w:rsid w:val="00B613BA"/>
    <w:rsid w:val="00BC7F96"/>
    <w:rsid w:val="00BD2F2B"/>
    <w:rsid w:val="00BD7A80"/>
    <w:rsid w:val="00C055F5"/>
    <w:rsid w:val="00CC0D59"/>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1721</Words>
  <Characters>9816</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2020-06-01T07:14:00Z</dcterms:modified>
</cp:coreProperties>
</file>